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00F" w:rsidRPr="007C4AE3" w:rsidRDefault="009D200F" w:rsidP="00F1132E">
      <w:pPr>
        <w:jc w:val="center"/>
        <w:rPr>
          <w:rFonts w:asciiTheme="majorHAnsi" w:hAnsiTheme="majorHAnsi" w:cs="Aharoni"/>
          <w:b/>
          <w:sz w:val="28"/>
          <w:szCs w:val="24"/>
        </w:rPr>
      </w:pPr>
      <w:r w:rsidRPr="007C4AE3">
        <w:rPr>
          <w:rFonts w:asciiTheme="majorHAnsi" w:hAnsiTheme="majorHAnsi" w:cs="Aharoni"/>
          <w:b/>
          <w:noProof/>
          <w:sz w:val="28"/>
          <w:szCs w:val="24"/>
          <w:lang w:eastAsia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26035</wp:posOffset>
            </wp:positionH>
            <wp:positionV relativeFrom="paragraph">
              <wp:posOffset>72390</wp:posOffset>
            </wp:positionV>
            <wp:extent cx="1002030" cy="868680"/>
            <wp:effectExtent l="19050" t="0" r="7620" b="0"/>
            <wp:wrapNone/>
            <wp:docPr id="3" name="Kép 1" descr="Tömött rozmaringágon szívformájú bimbók, végén tojásrózsáv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ömött rozmaringágon szívformájú bimbók, végén tojásrózsával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030" cy="868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C4AE3">
        <w:rPr>
          <w:rFonts w:asciiTheme="majorHAnsi" w:hAnsiTheme="majorHAnsi" w:cs="Aharoni"/>
          <w:b/>
          <w:noProof/>
          <w:sz w:val="28"/>
          <w:szCs w:val="24"/>
          <w:lang w:eastAsia="hu-H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4712335</wp:posOffset>
            </wp:positionH>
            <wp:positionV relativeFrom="paragraph">
              <wp:posOffset>26670</wp:posOffset>
            </wp:positionV>
            <wp:extent cx="1002030" cy="868680"/>
            <wp:effectExtent l="19050" t="0" r="7620" b="0"/>
            <wp:wrapNone/>
            <wp:docPr id="1" name="Kép 1" descr="Tömött rozmaringágon szívformájú bimbók, végén tojásrózsáv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ömött rozmaringágon szívformájú bimbók, végén tojásrózsával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030" cy="868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15E13" w:rsidRPr="007C4AE3">
        <w:rPr>
          <w:rFonts w:asciiTheme="majorHAnsi" w:hAnsiTheme="majorHAnsi" w:cs="Aharoni"/>
          <w:b/>
          <w:sz w:val="28"/>
          <w:szCs w:val="24"/>
        </w:rPr>
        <w:t xml:space="preserve">Tótkomlósi </w:t>
      </w:r>
    </w:p>
    <w:p w:rsidR="00BD5FAD" w:rsidRPr="007C4AE3" w:rsidRDefault="00915E13" w:rsidP="00F1132E">
      <w:pPr>
        <w:jc w:val="center"/>
        <w:rPr>
          <w:rFonts w:asciiTheme="majorHAnsi" w:hAnsiTheme="majorHAnsi" w:cs="Aharoni"/>
          <w:b/>
          <w:sz w:val="28"/>
          <w:szCs w:val="24"/>
        </w:rPr>
      </w:pPr>
      <w:r w:rsidRPr="007C4AE3">
        <w:rPr>
          <w:rFonts w:asciiTheme="majorHAnsi" w:hAnsiTheme="majorHAnsi" w:cs="Aharoni"/>
          <w:b/>
          <w:sz w:val="28"/>
          <w:szCs w:val="24"/>
        </w:rPr>
        <w:t xml:space="preserve">Települési </w:t>
      </w:r>
      <w:r w:rsidR="00C36AD1" w:rsidRPr="007C4AE3">
        <w:rPr>
          <w:rFonts w:asciiTheme="majorHAnsi" w:hAnsiTheme="majorHAnsi" w:cs="Aharoni"/>
          <w:b/>
          <w:sz w:val="28"/>
          <w:szCs w:val="24"/>
        </w:rPr>
        <w:t>Értéktár Bizottság</w:t>
      </w:r>
      <w:r w:rsidR="00BD5FAD" w:rsidRPr="007C4AE3">
        <w:rPr>
          <w:rFonts w:asciiTheme="majorHAnsi" w:hAnsiTheme="majorHAnsi" w:cs="Aharoni"/>
          <w:b/>
          <w:sz w:val="28"/>
          <w:szCs w:val="24"/>
        </w:rPr>
        <w:t xml:space="preserve"> </w:t>
      </w:r>
    </w:p>
    <w:p w:rsidR="00C36AD1" w:rsidRPr="007C4AE3" w:rsidRDefault="00BD5FAD" w:rsidP="00F1132E">
      <w:pPr>
        <w:jc w:val="center"/>
        <w:rPr>
          <w:rFonts w:asciiTheme="majorHAnsi" w:hAnsiTheme="majorHAnsi" w:cs="Aharoni"/>
          <w:b/>
          <w:sz w:val="28"/>
          <w:szCs w:val="24"/>
        </w:rPr>
      </w:pPr>
      <w:r w:rsidRPr="007C4AE3">
        <w:rPr>
          <w:rFonts w:asciiTheme="majorHAnsi" w:hAnsiTheme="majorHAnsi" w:cs="Aharoni"/>
          <w:b/>
          <w:sz w:val="28"/>
          <w:szCs w:val="24"/>
        </w:rPr>
        <w:t>F</w:t>
      </w:r>
      <w:r w:rsidR="007C4AE3" w:rsidRPr="007C4AE3">
        <w:rPr>
          <w:rFonts w:asciiTheme="majorHAnsi" w:hAnsiTheme="majorHAnsi" w:cs="Aharoni"/>
          <w:b/>
          <w:sz w:val="28"/>
          <w:szCs w:val="24"/>
        </w:rPr>
        <w:t xml:space="preserve"> </w:t>
      </w:r>
      <w:r w:rsidRPr="007C4AE3">
        <w:rPr>
          <w:rFonts w:asciiTheme="majorHAnsi" w:hAnsiTheme="majorHAnsi" w:cs="Aharoni"/>
          <w:b/>
          <w:sz w:val="28"/>
          <w:szCs w:val="24"/>
        </w:rPr>
        <w:t>E</w:t>
      </w:r>
      <w:r w:rsidR="007C4AE3" w:rsidRPr="007C4AE3">
        <w:rPr>
          <w:rFonts w:asciiTheme="majorHAnsi" w:hAnsiTheme="majorHAnsi" w:cs="Aharoni"/>
          <w:b/>
          <w:sz w:val="28"/>
          <w:szCs w:val="24"/>
        </w:rPr>
        <w:t xml:space="preserve"> </w:t>
      </w:r>
      <w:r w:rsidRPr="007C4AE3">
        <w:rPr>
          <w:rFonts w:asciiTheme="majorHAnsi" w:hAnsiTheme="majorHAnsi" w:cs="Aharoni"/>
          <w:b/>
          <w:sz w:val="28"/>
          <w:szCs w:val="24"/>
        </w:rPr>
        <w:t>L</w:t>
      </w:r>
      <w:r w:rsidR="007C4AE3" w:rsidRPr="007C4AE3">
        <w:rPr>
          <w:rFonts w:asciiTheme="majorHAnsi" w:hAnsiTheme="majorHAnsi" w:cs="Aharoni"/>
          <w:b/>
          <w:sz w:val="28"/>
          <w:szCs w:val="24"/>
        </w:rPr>
        <w:t xml:space="preserve"> </w:t>
      </w:r>
      <w:r w:rsidRPr="007C4AE3">
        <w:rPr>
          <w:rFonts w:asciiTheme="majorHAnsi" w:hAnsiTheme="majorHAnsi" w:cs="Aharoni"/>
          <w:b/>
          <w:sz w:val="28"/>
          <w:szCs w:val="24"/>
        </w:rPr>
        <w:t>H</w:t>
      </w:r>
      <w:r w:rsidR="007C4AE3" w:rsidRPr="007C4AE3">
        <w:rPr>
          <w:rFonts w:asciiTheme="majorHAnsi" w:hAnsiTheme="majorHAnsi" w:cs="Aharoni"/>
          <w:b/>
          <w:sz w:val="28"/>
          <w:szCs w:val="24"/>
        </w:rPr>
        <w:t xml:space="preserve"> </w:t>
      </w:r>
      <w:r w:rsidRPr="007C4AE3">
        <w:rPr>
          <w:rFonts w:asciiTheme="majorHAnsi" w:hAnsiTheme="majorHAnsi" w:cs="Aharoni"/>
          <w:b/>
          <w:sz w:val="28"/>
          <w:szCs w:val="24"/>
        </w:rPr>
        <w:t>Í</w:t>
      </w:r>
      <w:r w:rsidR="007C4AE3" w:rsidRPr="007C4AE3">
        <w:rPr>
          <w:rFonts w:asciiTheme="majorHAnsi" w:hAnsiTheme="majorHAnsi" w:cs="Aharoni"/>
          <w:b/>
          <w:sz w:val="28"/>
          <w:szCs w:val="24"/>
        </w:rPr>
        <w:t xml:space="preserve"> </w:t>
      </w:r>
      <w:r w:rsidRPr="007C4AE3">
        <w:rPr>
          <w:rFonts w:asciiTheme="majorHAnsi" w:hAnsiTheme="majorHAnsi" w:cs="Aharoni"/>
          <w:b/>
          <w:sz w:val="28"/>
          <w:szCs w:val="24"/>
        </w:rPr>
        <w:t>V</w:t>
      </w:r>
      <w:r w:rsidR="007C4AE3" w:rsidRPr="007C4AE3">
        <w:rPr>
          <w:rFonts w:asciiTheme="majorHAnsi" w:hAnsiTheme="majorHAnsi" w:cs="Aharoni"/>
          <w:b/>
          <w:sz w:val="28"/>
          <w:szCs w:val="24"/>
        </w:rPr>
        <w:t xml:space="preserve"> </w:t>
      </w:r>
      <w:r w:rsidRPr="007C4AE3">
        <w:rPr>
          <w:rFonts w:asciiTheme="majorHAnsi" w:hAnsiTheme="majorHAnsi" w:cs="Aharoni"/>
          <w:b/>
          <w:sz w:val="28"/>
          <w:szCs w:val="24"/>
        </w:rPr>
        <w:t>Á</w:t>
      </w:r>
      <w:r w:rsidR="007C4AE3" w:rsidRPr="007C4AE3">
        <w:rPr>
          <w:rFonts w:asciiTheme="majorHAnsi" w:hAnsiTheme="majorHAnsi" w:cs="Aharoni"/>
          <w:b/>
          <w:sz w:val="28"/>
          <w:szCs w:val="24"/>
        </w:rPr>
        <w:t xml:space="preserve"> </w:t>
      </w:r>
      <w:r w:rsidRPr="007C4AE3">
        <w:rPr>
          <w:rFonts w:asciiTheme="majorHAnsi" w:hAnsiTheme="majorHAnsi" w:cs="Aharoni"/>
          <w:b/>
          <w:sz w:val="28"/>
          <w:szCs w:val="24"/>
        </w:rPr>
        <w:t>S</w:t>
      </w:r>
      <w:r w:rsidR="007C4AE3" w:rsidRPr="007C4AE3">
        <w:rPr>
          <w:rFonts w:asciiTheme="majorHAnsi" w:hAnsiTheme="majorHAnsi" w:cs="Aharoni"/>
          <w:b/>
          <w:sz w:val="28"/>
          <w:szCs w:val="24"/>
        </w:rPr>
        <w:t xml:space="preserve"> </w:t>
      </w:r>
      <w:proofErr w:type="gramStart"/>
      <w:r w:rsidRPr="007C4AE3">
        <w:rPr>
          <w:rFonts w:asciiTheme="majorHAnsi" w:hAnsiTheme="majorHAnsi" w:cs="Aharoni"/>
          <w:b/>
          <w:sz w:val="28"/>
          <w:szCs w:val="24"/>
        </w:rPr>
        <w:t>A</w:t>
      </w:r>
      <w:proofErr w:type="gramEnd"/>
    </w:p>
    <w:p w:rsidR="009D200F" w:rsidRPr="007C4AE3" w:rsidRDefault="009D200F" w:rsidP="00C36AD1">
      <w:pPr>
        <w:jc w:val="both"/>
        <w:rPr>
          <w:rFonts w:asciiTheme="majorHAnsi" w:hAnsiTheme="majorHAnsi" w:cs="Aharoni"/>
          <w:b/>
          <w:sz w:val="24"/>
          <w:szCs w:val="24"/>
        </w:rPr>
      </w:pPr>
    </w:p>
    <w:p w:rsidR="00F1132E" w:rsidRPr="007C4AE3" w:rsidRDefault="00BD5FAD" w:rsidP="007C4AE3">
      <w:pPr>
        <w:jc w:val="both"/>
        <w:rPr>
          <w:rFonts w:asciiTheme="majorHAnsi" w:hAnsiTheme="majorHAnsi" w:cs="Aharoni"/>
          <w:b/>
          <w:sz w:val="24"/>
          <w:szCs w:val="24"/>
        </w:rPr>
      </w:pPr>
      <w:r w:rsidRPr="007C4AE3">
        <w:rPr>
          <w:rFonts w:asciiTheme="majorHAnsi" w:hAnsiTheme="majorHAnsi" w:cs="Aharoni"/>
          <w:b/>
          <w:sz w:val="24"/>
          <w:szCs w:val="24"/>
        </w:rPr>
        <w:tab/>
      </w:r>
      <w:r w:rsidR="00F1132E" w:rsidRPr="007C4AE3">
        <w:rPr>
          <w:rFonts w:asciiTheme="majorHAnsi" w:hAnsiTheme="majorHAnsi" w:cs="Aharoni"/>
          <w:b/>
          <w:sz w:val="24"/>
          <w:szCs w:val="24"/>
        </w:rPr>
        <w:t>Tótkomlós Város Önkormányzat Képviselő-testülete a magyar nem</w:t>
      </w:r>
      <w:r w:rsidR="00C36AD1" w:rsidRPr="007C4AE3">
        <w:rPr>
          <w:rFonts w:asciiTheme="majorHAnsi" w:hAnsiTheme="majorHAnsi" w:cs="Aharoni"/>
          <w:b/>
          <w:sz w:val="24"/>
          <w:szCs w:val="24"/>
        </w:rPr>
        <w:t xml:space="preserve">zeti értékek és a </w:t>
      </w:r>
      <w:proofErr w:type="spellStart"/>
      <w:r w:rsidR="00C36AD1" w:rsidRPr="007C4AE3">
        <w:rPr>
          <w:rFonts w:asciiTheme="majorHAnsi" w:hAnsiTheme="majorHAnsi" w:cs="Aharoni"/>
          <w:b/>
          <w:sz w:val="24"/>
          <w:szCs w:val="24"/>
        </w:rPr>
        <w:t>hungarikumok</w:t>
      </w:r>
      <w:proofErr w:type="spellEnd"/>
      <w:r w:rsidR="00C36AD1" w:rsidRPr="007C4AE3">
        <w:rPr>
          <w:rFonts w:asciiTheme="majorHAnsi" w:hAnsiTheme="majorHAnsi" w:cs="Aharoni"/>
          <w:b/>
          <w:sz w:val="24"/>
          <w:szCs w:val="24"/>
        </w:rPr>
        <w:t xml:space="preserve"> gondozásáról szóló 114/2013. (IV. 16.) Korm. rendelet </w:t>
      </w:r>
      <w:r w:rsidR="00F1132E" w:rsidRPr="007C4AE3">
        <w:rPr>
          <w:rFonts w:asciiTheme="majorHAnsi" w:hAnsiTheme="majorHAnsi" w:cs="Aharoni"/>
          <w:b/>
          <w:sz w:val="24"/>
          <w:szCs w:val="24"/>
        </w:rPr>
        <w:t xml:space="preserve">alapján létrehozta a Tótkomlósi Települési Értéktár Bizottságot és elfogadta annak Működési Szabályzatát. A </w:t>
      </w:r>
      <w:r w:rsidR="006E7E5C" w:rsidRPr="007C4AE3">
        <w:rPr>
          <w:rFonts w:asciiTheme="majorHAnsi" w:hAnsiTheme="majorHAnsi" w:cs="Aharoni"/>
          <w:b/>
          <w:sz w:val="24"/>
          <w:szCs w:val="24"/>
        </w:rPr>
        <w:t xml:space="preserve">10 fős </w:t>
      </w:r>
      <w:r w:rsidR="00F1132E" w:rsidRPr="007C4AE3">
        <w:rPr>
          <w:rFonts w:asciiTheme="majorHAnsi" w:hAnsiTheme="majorHAnsi" w:cs="Aharoni"/>
          <w:b/>
          <w:sz w:val="24"/>
          <w:szCs w:val="24"/>
        </w:rPr>
        <w:t>Tótkomlósi Települési Értéktár Bizottság a 2014. március 19-ei alakuló ülésén elfogadta a települési értéktárba történő javaslat</w:t>
      </w:r>
      <w:r w:rsidR="006E7E5C" w:rsidRPr="007C4AE3">
        <w:rPr>
          <w:rFonts w:asciiTheme="majorHAnsi" w:hAnsiTheme="majorHAnsi" w:cs="Aharoni"/>
          <w:b/>
          <w:sz w:val="24"/>
          <w:szCs w:val="24"/>
        </w:rPr>
        <w:t xml:space="preserve"> mintá</w:t>
      </w:r>
      <w:r w:rsidR="00CC7AE2" w:rsidRPr="007C4AE3">
        <w:rPr>
          <w:rFonts w:asciiTheme="majorHAnsi" w:hAnsiTheme="majorHAnsi" w:cs="Aharoni"/>
          <w:b/>
          <w:sz w:val="24"/>
          <w:szCs w:val="24"/>
        </w:rPr>
        <w:t>já</w:t>
      </w:r>
      <w:r w:rsidR="006E7E5C" w:rsidRPr="007C4AE3">
        <w:rPr>
          <w:rFonts w:asciiTheme="majorHAnsi" w:hAnsiTheme="majorHAnsi" w:cs="Aharoni"/>
          <w:b/>
          <w:sz w:val="24"/>
          <w:szCs w:val="24"/>
        </w:rPr>
        <w:t>t</w:t>
      </w:r>
      <w:r w:rsidR="00F1132E" w:rsidRPr="007C4AE3">
        <w:rPr>
          <w:rFonts w:asciiTheme="majorHAnsi" w:hAnsiTheme="majorHAnsi" w:cs="Aharoni"/>
          <w:b/>
          <w:sz w:val="24"/>
          <w:szCs w:val="24"/>
        </w:rPr>
        <w:t>, mely ezen felhívás melléklete, illetve letölthető a város honlapjáról</w:t>
      </w:r>
      <w:r w:rsidR="007C4AE3" w:rsidRPr="007C4AE3">
        <w:rPr>
          <w:rFonts w:asciiTheme="majorHAnsi" w:hAnsiTheme="majorHAnsi" w:cs="Aharoni"/>
          <w:b/>
          <w:sz w:val="24"/>
          <w:szCs w:val="24"/>
        </w:rPr>
        <w:t xml:space="preserve">. </w:t>
      </w:r>
      <w:r w:rsidR="007C4AE3">
        <w:rPr>
          <w:rFonts w:asciiTheme="majorHAnsi" w:hAnsiTheme="majorHAnsi" w:cs="Aharoni"/>
          <w:b/>
          <w:sz w:val="24"/>
          <w:szCs w:val="24"/>
        </w:rPr>
        <w:t xml:space="preserve"> </w:t>
      </w:r>
      <w:r w:rsidR="00CC7AE2" w:rsidRPr="007C4AE3">
        <w:rPr>
          <w:rFonts w:asciiTheme="majorHAnsi" w:hAnsiTheme="majorHAnsi" w:cs="Aharoni"/>
          <w:b/>
          <w:sz w:val="24"/>
          <w:szCs w:val="24"/>
        </w:rPr>
        <w:t>(http://totkomlos.hu/dokumentumtar-nyomtatvanyok)</w:t>
      </w:r>
    </w:p>
    <w:p w:rsidR="00915E13" w:rsidRPr="007C4AE3" w:rsidRDefault="00F1132E" w:rsidP="00C36AD1">
      <w:pPr>
        <w:jc w:val="both"/>
        <w:rPr>
          <w:rFonts w:asciiTheme="majorHAnsi" w:hAnsiTheme="majorHAnsi" w:cs="Aharoni"/>
          <w:szCs w:val="24"/>
        </w:rPr>
      </w:pPr>
      <w:r w:rsidRPr="007C4AE3">
        <w:rPr>
          <w:rFonts w:asciiTheme="majorHAnsi" w:hAnsiTheme="majorHAnsi" w:cs="Aharoni"/>
          <w:szCs w:val="24"/>
        </w:rPr>
        <w:t xml:space="preserve">A fent hivatkozott rendelet </w:t>
      </w:r>
      <w:r w:rsidR="00C36AD1" w:rsidRPr="007C4AE3">
        <w:rPr>
          <w:rFonts w:asciiTheme="majorHAnsi" w:hAnsiTheme="majorHAnsi" w:cs="Aharoni"/>
          <w:szCs w:val="24"/>
        </w:rPr>
        <w:t xml:space="preserve">kimondja, hogy a nemzeti értékek adatait a települési, tájegységi és megyei értéktárakban, az ágazati értéktárban, a külhoni magyarság értéktárában, a Magyar Értéktárban, valamint a </w:t>
      </w:r>
      <w:proofErr w:type="spellStart"/>
      <w:r w:rsidR="00C36AD1" w:rsidRPr="007C4AE3">
        <w:rPr>
          <w:rFonts w:asciiTheme="majorHAnsi" w:hAnsiTheme="majorHAnsi" w:cs="Aharoni"/>
          <w:szCs w:val="24"/>
        </w:rPr>
        <w:t>Hungarikumok</w:t>
      </w:r>
      <w:proofErr w:type="spellEnd"/>
      <w:r w:rsidR="00C36AD1" w:rsidRPr="007C4AE3">
        <w:rPr>
          <w:rFonts w:asciiTheme="majorHAnsi" w:hAnsiTheme="majorHAnsi" w:cs="Aharoni"/>
          <w:szCs w:val="24"/>
        </w:rPr>
        <w:t xml:space="preserve"> Gyűjteményében az egyes szakterületenkénti kategóriák szerint kell azonosítani és rendszerezni. </w:t>
      </w:r>
    </w:p>
    <w:p w:rsidR="00C36AD1" w:rsidRPr="007C4AE3" w:rsidRDefault="00C36AD1" w:rsidP="00C36AD1">
      <w:pPr>
        <w:jc w:val="both"/>
        <w:rPr>
          <w:rFonts w:asciiTheme="majorHAnsi" w:hAnsiTheme="majorHAnsi" w:cs="Aharoni"/>
          <w:szCs w:val="24"/>
        </w:rPr>
      </w:pPr>
      <w:r w:rsidRPr="007C4AE3">
        <w:rPr>
          <w:rFonts w:asciiTheme="majorHAnsi" w:hAnsiTheme="majorHAnsi" w:cs="Aharoni"/>
          <w:szCs w:val="24"/>
        </w:rPr>
        <w:t>A Települési Értéktár Bizottság szervezi a településen fellelhető nemzeti értékek azonosítását, létrehozza a településen fellelhető nemzeti értékek adatait tartalmazó gyűjteményt és megküldi azt a megyei értéktárba.</w:t>
      </w:r>
    </w:p>
    <w:p w:rsidR="00C36AD1" w:rsidRPr="007C4AE3" w:rsidRDefault="00C36AD1" w:rsidP="00C36AD1">
      <w:pPr>
        <w:jc w:val="both"/>
        <w:rPr>
          <w:rFonts w:asciiTheme="majorHAnsi" w:hAnsiTheme="majorHAnsi" w:cs="Aharoni"/>
          <w:szCs w:val="24"/>
        </w:rPr>
      </w:pPr>
      <w:r w:rsidRPr="007C4AE3">
        <w:rPr>
          <w:rFonts w:asciiTheme="majorHAnsi" w:hAnsiTheme="majorHAnsi" w:cs="Aharoni"/>
          <w:szCs w:val="24"/>
        </w:rPr>
        <w:t>A</w:t>
      </w:r>
      <w:r w:rsidR="005F4F22" w:rsidRPr="007C4AE3">
        <w:rPr>
          <w:rFonts w:asciiTheme="majorHAnsi" w:hAnsiTheme="majorHAnsi" w:cs="Aharoni"/>
          <w:szCs w:val="24"/>
        </w:rPr>
        <w:t xml:space="preserve"> T</w:t>
      </w:r>
      <w:r w:rsidR="00F1132E" w:rsidRPr="007C4AE3">
        <w:rPr>
          <w:rFonts w:asciiTheme="majorHAnsi" w:hAnsiTheme="majorHAnsi" w:cs="Aharoni"/>
          <w:szCs w:val="24"/>
        </w:rPr>
        <w:t xml:space="preserve">elepülési </w:t>
      </w:r>
      <w:r w:rsidR="005F4F22" w:rsidRPr="007C4AE3">
        <w:rPr>
          <w:rFonts w:asciiTheme="majorHAnsi" w:hAnsiTheme="majorHAnsi" w:cs="Aharoni"/>
          <w:szCs w:val="24"/>
        </w:rPr>
        <w:t>É</w:t>
      </w:r>
      <w:r w:rsidRPr="007C4AE3">
        <w:rPr>
          <w:rFonts w:asciiTheme="majorHAnsi" w:hAnsiTheme="majorHAnsi" w:cs="Aharoni"/>
          <w:szCs w:val="24"/>
        </w:rPr>
        <w:t xml:space="preserve">rtéktár </w:t>
      </w:r>
      <w:r w:rsidR="005F4F22" w:rsidRPr="007C4AE3">
        <w:rPr>
          <w:rFonts w:asciiTheme="majorHAnsi" w:hAnsiTheme="majorHAnsi" w:cs="Aharoni"/>
          <w:szCs w:val="24"/>
        </w:rPr>
        <w:t>B</w:t>
      </w:r>
      <w:r w:rsidRPr="007C4AE3">
        <w:rPr>
          <w:rFonts w:asciiTheme="majorHAnsi" w:hAnsiTheme="majorHAnsi" w:cs="Aharoni"/>
          <w:szCs w:val="24"/>
        </w:rPr>
        <w:t>izottság munkájába bevonja a helyi, illetve megyei közművelődési feladatellátás országos módszertani intézményét, továbbá értékek gyűjtésével, megőrzésével, hasznosításával foglalkozó országos és területi illetékességű szakmai és civil szervezeteket; félévente, legkésőbb a félévet követő hónap utolsó napjáig beszámol tevékenységéről a helyi önkormányzat képviselő-testületének.</w:t>
      </w:r>
    </w:p>
    <w:p w:rsidR="00F1132E" w:rsidRPr="007C4AE3" w:rsidRDefault="00C36AD1" w:rsidP="00C36AD1">
      <w:pPr>
        <w:jc w:val="both"/>
        <w:rPr>
          <w:rFonts w:asciiTheme="majorHAnsi" w:hAnsiTheme="majorHAnsi" w:cs="Aharoni"/>
          <w:szCs w:val="24"/>
        </w:rPr>
      </w:pPr>
      <w:r w:rsidRPr="007C4AE3">
        <w:rPr>
          <w:rFonts w:asciiTheme="majorHAnsi" w:hAnsiTheme="majorHAnsi" w:cs="Aharoni"/>
          <w:szCs w:val="24"/>
        </w:rPr>
        <w:t xml:space="preserve">A </w:t>
      </w:r>
      <w:r w:rsidR="006D4FEA" w:rsidRPr="007C4AE3">
        <w:rPr>
          <w:rFonts w:asciiTheme="majorHAnsi" w:hAnsiTheme="majorHAnsi" w:cs="Aharoni"/>
          <w:szCs w:val="24"/>
        </w:rPr>
        <w:t xml:space="preserve">Tótkomlós Város Önkormányzat </w:t>
      </w:r>
      <w:r w:rsidRPr="007C4AE3">
        <w:rPr>
          <w:rFonts w:asciiTheme="majorHAnsi" w:hAnsiTheme="majorHAnsi" w:cs="Aharoni"/>
          <w:szCs w:val="24"/>
        </w:rPr>
        <w:t>közigazgatási területén fellelhető, illetve az ott létrehozott nemzeti érték felvételét a települési</w:t>
      </w:r>
      <w:r w:rsidR="005F4F22" w:rsidRPr="007C4AE3">
        <w:rPr>
          <w:rFonts w:asciiTheme="majorHAnsi" w:hAnsiTheme="majorHAnsi" w:cs="Aharoni"/>
          <w:szCs w:val="24"/>
        </w:rPr>
        <w:t xml:space="preserve"> é</w:t>
      </w:r>
      <w:r w:rsidRPr="007C4AE3">
        <w:rPr>
          <w:rFonts w:asciiTheme="majorHAnsi" w:hAnsiTheme="majorHAnsi" w:cs="Aharoni"/>
          <w:szCs w:val="24"/>
        </w:rPr>
        <w:t>rtéktárba bárki írásban kezdeményezheti</w:t>
      </w:r>
      <w:r w:rsidR="005F4F22" w:rsidRPr="007C4AE3">
        <w:rPr>
          <w:rFonts w:asciiTheme="majorHAnsi" w:hAnsiTheme="majorHAnsi" w:cs="Aharoni"/>
          <w:szCs w:val="24"/>
        </w:rPr>
        <w:t xml:space="preserve"> a</w:t>
      </w:r>
      <w:r w:rsidRPr="007C4AE3">
        <w:rPr>
          <w:rFonts w:asciiTheme="majorHAnsi" w:hAnsiTheme="majorHAnsi" w:cs="Aharoni"/>
          <w:szCs w:val="24"/>
        </w:rPr>
        <w:t xml:space="preserve"> polgármesterhez</w:t>
      </w:r>
      <w:r w:rsidR="007C4AE3" w:rsidRPr="007C4AE3">
        <w:rPr>
          <w:rFonts w:asciiTheme="majorHAnsi" w:hAnsiTheme="majorHAnsi" w:cs="Aharoni"/>
          <w:szCs w:val="24"/>
        </w:rPr>
        <w:t xml:space="preserve"> címzett javaslatában, </w:t>
      </w:r>
      <w:r w:rsidR="005F4F22" w:rsidRPr="007C4AE3">
        <w:rPr>
          <w:rFonts w:asciiTheme="majorHAnsi" w:hAnsiTheme="majorHAnsi" w:cs="Aharoni"/>
          <w:szCs w:val="24"/>
        </w:rPr>
        <w:t>a</w:t>
      </w:r>
      <w:r w:rsidRPr="007C4AE3">
        <w:rPr>
          <w:rFonts w:asciiTheme="majorHAnsi" w:hAnsiTheme="majorHAnsi" w:cs="Aharoni"/>
          <w:szCs w:val="24"/>
        </w:rPr>
        <w:t xml:space="preserve"> meghatározott formanyomtatvány kitöltésével.</w:t>
      </w:r>
      <w:r w:rsidR="00915E13" w:rsidRPr="007C4AE3">
        <w:rPr>
          <w:rFonts w:asciiTheme="majorHAnsi" w:hAnsiTheme="majorHAnsi" w:cs="Aharoni"/>
          <w:szCs w:val="24"/>
        </w:rPr>
        <w:t xml:space="preserve"> </w:t>
      </w:r>
      <w:r w:rsidR="007C4AE3" w:rsidRPr="007C4AE3">
        <w:rPr>
          <w:rFonts w:asciiTheme="majorHAnsi" w:hAnsiTheme="majorHAnsi" w:cs="Aharoni"/>
          <w:szCs w:val="24"/>
        </w:rPr>
        <w:t xml:space="preserve">A magyar nemzeti értékekről és a </w:t>
      </w:r>
      <w:proofErr w:type="spellStart"/>
      <w:r w:rsidR="007C4AE3" w:rsidRPr="007C4AE3">
        <w:rPr>
          <w:rFonts w:asciiTheme="majorHAnsi" w:hAnsiTheme="majorHAnsi" w:cs="Aharoni"/>
          <w:szCs w:val="24"/>
        </w:rPr>
        <w:t>hungarikumokról</w:t>
      </w:r>
      <w:proofErr w:type="spellEnd"/>
      <w:r w:rsidR="007C4AE3" w:rsidRPr="007C4AE3">
        <w:rPr>
          <w:rFonts w:asciiTheme="majorHAnsi" w:hAnsiTheme="majorHAnsi" w:cs="Aharoni"/>
          <w:szCs w:val="24"/>
        </w:rPr>
        <w:t xml:space="preserve"> szóló 2012. évi XXX. törvén értelmében a természetes személyek, jogi személyek és jogi személyiséggel nem rendelkező szervezetek nem lehetnek sem nemzeti értékek, sem </w:t>
      </w:r>
      <w:proofErr w:type="spellStart"/>
      <w:r w:rsidR="007C4AE3" w:rsidRPr="007C4AE3">
        <w:rPr>
          <w:rFonts w:asciiTheme="majorHAnsi" w:hAnsiTheme="majorHAnsi" w:cs="Aharoni"/>
          <w:szCs w:val="24"/>
        </w:rPr>
        <w:t>hungarikumok</w:t>
      </w:r>
      <w:proofErr w:type="spellEnd"/>
      <w:r w:rsidR="007C4AE3" w:rsidRPr="007C4AE3">
        <w:rPr>
          <w:rFonts w:asciiTheme="majorHAnsi" w:hAnsiTheme="majorHAnsi" w:cs="Aharoni"/>
          <w:szCs w:val="24"/>
        </w:rPr>
        <w:t>.</w:t>
      </w:r>
    </w:p>
    <w:p w:rsidR="00C36AD1" w:rsidRPr="007C4AE3" w:rsidRDefault="00C36AD1" w:rsidP="00C36AD1">
      <w:pPr>
        <w:jc w:val="both"/>
        <w:rPr>
          <w:rFonts w:asciiTheme="majorHAnsi" w:hAnsiTheme="majorHAnsi" w:cs="Aharoni"/>
          <w:szCs w:val="24"/>
        </w:rPr>
      </w:pPr>
      <w:r w:rsidRPr="007C4AE3">
        <w:rPr>
          <w:rFonts w:asciiTheme="majorHAnsi" w:hAnsiTheme="majorHAnsi" w:cs="Aharoni"/>
          <w:szCs w:val="24"/>
        </w:rPr>
        <w:t>A</w:t>
      </w:r>
      <w:r w:rsidR="00915E13" w:rsidRPr="007C4AE3">
        <w:rPr>
          <w:rFonts w:asciiTheme="majorHAnsi" w:hAnsiTheme="majorHAnsi" w:cs="Aharoni"/>
          <w:szCs w:val="24"/>
        </w:rPr>
        <w:t xml:space="preserve"> </w:t>
      </w:r>
      <w:r w:rsidRPr="007C4AE3">
        <w:rPr>
          <w:rFonts w:asciiTheme="majorHAnsi" w:hAnsiTheme="majorHAnsi" w:cs="Aharoni"/>
          <w:szCs w:val="24"/>
        </w:rPr>
        <w:t>Települési</w:t>
      </w:r>
      <w:r w:rsidR="00915E13" w:rsidRPr="007C4AE3">
        <w:rPr>
          <w:rFonts w:asciiTheme="majorHAnsi" w:hAnsiTheme="majorHAnsi" w:cs="Aharoni"/>
          <w:szCs w:val="24"/>
        </w:rPr>
        <w:t xml:space="preserve"> </w:t>
      </w:r>
      <w:r w:rsidRPr="007C4AE3">
        <w:rPr>
          <w:rFonts w:asciiTheme="majorHAnsi" w:hAnsiTheme="majorHAnsi" w:cs="Aharoni"/>
          <w:szCs w:val="24"/>
        </w:rPr>
        <w:t>Értéktár Bizottság a hozzá beérkezett javaslato</w:t>
      </w:r>
      <w:r w:rsidR="006E7E5C" w:rsidRPr="007C4AE3">
        <w:rPr>
          <w:rFonts w:asciiTheme="majorHAnsi" w:hAnsiTheme="majorHAnsi" w:cs="Aharoni"/>
          <w:szCs w:val="24"/>
        </w:rPr>
        <w:t>ka</w:t>
      </w:r>
      <w:r w:rsidRPr="007C4AE3">
        <w:rPr>
          <w:rFonts w:asciiTheme="majorHAnsi" w:hAnsiTheme="majorHAnsi" w:cs="Aharoni"/>
          <w:szCs w:val="24"/>
        </w:rPr>
        <w:t xml:space="preserve">t megvizsgálja, és a megyei, tájegységi vagy települési értéktárak valamelyikébe való felvételéről az értéktár bizottság a javaslat benyújtását követő 90 napon belül dönt, és arról a javaslattevőt írásban értesíti. Egyúttal a települési és tájegységi értéktáraknak a megyei értéktárba való megküldésekor az értéktár létrehozója javaslatot tesz arra, hogy mely nemzeti értékek felvételét javasolja a megyei értéktárba. </w:t>
      </w:r>
      <w:r w:rsidR="006E7E5C" w:rsidRPr="007C4AE3">
        <w:rPr>
          <w:rFonts w:asciiTheme="majorHAnsi" w:hAnsiTheme="majorHAnsi" w:cs="Aharoni"/>
          <w:szCs w:val="24"/>
        </w:rPr>
        <w:t xml:space="preserve"> </w:t>
      </w:r>
      <w:proofErr w:type="spellStart"/>
      <w:r w:rsidR="006E7E5C" w:rsidRPr="007C4AE3">
        <w:rPr>
          <w:rFonts w:asciiTheme="majorHAnsi" w:hAnsiTheme="majorHAnsi" w:cs="Aharoni"/>
          <w:szCs w:val="24"/>
        </w:rPr>
        <w:t>Eztkövetően</w:t>
      </w:r>
      <w:proofErr w:type="spellEnd"/>
      <w:r w:rsidR="006E7E5C" w:rsidRPr="007C4AE3">
        <w:rPr>
          <w:rFonts w:asciiTheme="majorHAnsi" w:hAnsiTheme="majorHAnsi" w:cs="Aharoni"/>
          <w:szCs w:val="24"/>
        </w:rPr>
        <w:t xml:space="preserve"> a </w:t>
      </w:r>
      <w:r w:rsidRPr="007C4AE3">
        <w:rPr>
          <w:rFonts w:asciiTheme="majorHAnsi" w:hAnsiTheme="majorHAnsi" w:cs="Aharoni"/>
          <w:szCs w:val="24"/>
        </w:rPr>
        <w:t xml:space="preserve">megyei értéktárban nyilvántartott értékek hasonló eljárás után bekerülhetnek a Nemzeti Értéktárba, amelynek nyilvántartásából választja ki a </w:t>
      </w:r>
      <w:proofErr w:type="spellStart"/>
      <w:r w:rsidRPr="007C4AE3">
        <w:rPr>
          <w:rFonts w:asciiTheme="majorHAnsi" w:hAnsiTheme="majorHAnsi" w:cs="Aharoni"/>
          <w:szCs w:val="24"/>
        </w:rPr>
        <w:t>Hungarikum</w:t>
      </w:r>
      <w:proofErr w:type="spellEnd"/>
      <w:r w:rsidRPr="007C4AE3">
        <w:rPr>
          <w:rFonts w:asciiTheme="majorHAnsi" w:hAnsiTheme="majorHAnsi" w:cs="Aharoni"/>
          <w:szCs w:val="24"/>
        </w:rPr>
        <w:t xml:space="preserve"> Bizottság a </w:t>
      </w:r>
      <w:proofErr w:type="spellStart"/>
      <w:r w:rsidRPr="007C4AE3">
        <w:rPr>
          <w:rFonts w:asciiTheme="majorHAnsi" w:hAnsiTheme="majorHAnsi" w:cs="Aharoni"/>
          <w:szCs w:val="24"/>
        </w:rPr>
        <w:t>hungarikumokat</w:t>
      </w:r>
      <w:proofErr w:type="spellEnd"/>
      <w:r w:rsidR="00F1132E" w:rsidRPr="007C4AE3">
        <w:rPr>
          <w:rFonts w:asciiTheme="majorHAnsi" w:hAnsiTheme="majorHAnsi" w:cs="Aharoni"/>
          <w:szCs w:val="24"/>
        </w:rPr>
        <w:t>.</w:t>
      </w:r>
    </w:p>
    <w:p w:rsidR="00D93EA0" w:rsidRPr="007C4AE3" w:rsidRDefault="00C36AD1" w:rsidP="00C36AD1">
      <w:pPr>
        <w:jc w:val="both"/>
        <w:rPr>
          <w:rStyle w:val="Kiemels2"/>
          <w:rFonts w:asciiTheme="majorHAnsi" w:hAnsiTheme="majorHAnsi" w:cs="Aharoni"/>
          <w:sz w:val="24"/>
        </w:rPr>
      </w:pPr>
      <w:r w:rsidRPr="007C4AE3">
        <w:rPr>
          <w:rStyle w:val="Kiemels2"/>
          <w:rFonts w:asciiTheme="majorHAnsi" w:hAnsiTheme="majorHAnsi" w:cs="Aharoni"/>
          <w:sz w:val="24"/>
        </w:rPr>
        <w:t>A települési értéktárba nemzeti érték felvételét bárki kezdeményezheti</w:t>
      </w:r>
      <w:r w:rsidR="00CC7AE2" w:rsidRPr="007C4AE3">
        <w:rPr>
          <w:rStyle w:val="Kiemels2"/>
          <w:rFonts w:asciiTheme="majorHAnsi" w:hAnsiTheme="majorHAnsi" w:cs="Aharoni"/>
          <w:sz w:val="24"/>
        </w:rPr>
        <w:t>!</w:t>
      </w:r>
      <w:r w:rsidRPr="007C4AE3">
        <w:rPr>
          <w:rStyle w:val="Kiemels2"/>
          <w:rFonts w:asciiTheme="majorHAnsi" w:hAnsiTheme="majorHAnsi" w:cs="Aharoni"/>
          <w:sz w:val="24"/>
        </w:rPr>
        <w:t xml:space="preserve"> A javaslatok beadása </w:t>
      </w:r>
      <w:r w:rsidRPr="007C4AE3">
        <w:rPr>
          <w:rStyle w:val="Kiemels2"/>
          <w:rFonts w:asciiTheme="majorHAnsi" w:hAnsiTheme="majorHAnsi" w:cs="Aharoni"/>
          <w:sz w:val="24"/>
          <w:u w:val="single"/>
        </w:rPr>
        <w:t>folyamatos,</w:t>
      </w:r>
      <w:r w:rsidRPr="007C4AE3">
        <w:rPr>
          <w:rStyle w:val="Kiemels2"/>
          <w:rFonts w:asciiTheme="majorHAnsi" w:hAnsiTheme="majorHAnsi" w:cs="Aharoni"/>
          <w:sz w:val="24"/>
        </w:rPr>
        <w:t xml:space="preserve"> az első részhatáridő </w:t>
      </w:r>
      <w:r w:rsidRPr="007C4AE3">
        <w:rPr>
          <w:rStyle w:val="Kiemels2"/>
          <w:rFonts w:asciiTheme="majorHAnsi" w:hAnsiTheme="majorHAnsi" w:cs="Aharoni"/>
          <w:sz w:val="24"/>
          <w:u w:val="single"/>
        </w:rPr>
        <w:t>2014.</w:t>
      </w:r>
      <w:r w:rsidR="009D200F" w:rsidRPr="007C4AE3">
        <w:rPr>
          <w:rStyle w:val="Kiemels2"/>
          <w:rFonts w:asciiTheme="majorHAnsi" w:hAnsiTheme="majorHAnsi" w:cs="Aharoni"/>
          <w:sz w:val="24"/>
          <w:u w:val="single"/>
        </w:rPr>
        <w:t xml:space="preserve"> </w:t>
      </w:r>
      <w:r w:rsidR="00C72C68" w:rsidRPr="007C4AE3">
        <w:rPr>
          <w:rStyle w:val="Kiemels2"/>
          <w:rFonts w:asciiTheme="majorHAnsi" w:hAnsiTheme="majorHAnsi" w:cs="Aharoni"/>
          <w:sz w:val="24"/>
          <w:u w:val="single"/>
        </w:rPr>
        <w:t>július 1</w:t>
      </w:r>
      <w:r w:rsidRPr="007C4AE3">
        <w:rPr>
          <w:rStyle w:val="Kiemels2"/>
          <w:rFonts w:asciiTheme="majorHAnsi" w:hAnsiTheme="majorHAnsi" w:cs="Aharoni"/>
          <w:sz w:val="24"/>
          <w:u w:val="single"/>
        </w:rPr>
        <w:t>-je</w:t>
      </w:r>
      <w:r w:rsidRPr="007C4AE3">
        <w:rPr>
          <w:rStyle w:val="Kiemels2"/>
          <w:rFonts w:asciiTheme="majorHAnsi" w:hAnsiTheme="majorHAnsi" w:cs="Aharoni"/>
          <w:sz w:val="24"/>
        </w:rPr>
        <w:t>! A javaslato</w:t>
      </w:r>
      <w:r w:rsidR="00CC7AE2" w:rsidRPr="007C4AE3">
        <w:rPr>
          <w:rStyle w:val="Kiemels2"/>
          <w:rFonts w:asciiTheme="majorHAnsi" w:hAnsiTheme="majorHAnsi" w:cs="Aharoni"/>
          <w:sz w:val="24"/>
        </w:rPr>
        <w:t>t/javaslatokat a mellékletben,</w:t>
      </w:r>
      <w:r w:rsidR="009D200F" w:rsidRPr="007C4AE3">
        <w:rPr>
          <w:rStyle w:val="Kiemels2"/>
          <w:rFonts w:asciiTheme="majorHAnsi" w:hAnsiTheme="majorHAnsi" w:cs="Aharoni"/>
          <w:sz w:val="24"/>
        </w:rPr>
        <w:t xml:space="preserve"> </w:t>
      </w:r>
      <w:r w:rsidR="00CC7AE2" w:rsidRPr="007C4AE3">
        <w:rPr>
          <w:rStyle w:val="Kiemels2"/>
          <w:rFonts w:asciiTheme="majorHAnsi" w:hAnsiTheme="majorHAnsi" w:cs="Aharoni"/>
          <w:sz w:val="24"/>
        </w:rPr>
        <w:t xml:space="preserve">illetve a honlapról </w:t>
      </w:r>
      <w:r w:rsidRPr="007C4AE3">
        <w:rPr>
          <w:rStyle w:val="Kiemels2"/>
          <w:rFonts w:asciiTheme="majorHAnsi" w:hAnsiTheme="majorHAnsi" w:cs="Aharoni"/>
          <w:sz w:val="24"/>
        </w:rPr>
        <w:t xml:space="preserve">letölthető adatlap segítségével lehet megtenni. A kinyomtatott és kitöltött adatlapot a Polgármesteri Hivatalban lehet </w:t>
      </w:r>
      <w:r w:rsidR="005F4F22" w:rsidRPr="007C4AE3">
        <w:rPr>
          <w:rStyle w:val="Kiemels2"/>
          <w:rFonts w:asciiTheme="majorHAnsi" w:hAnsiTheme="majorHAnsi" w:cs="Aharoni"/>
          <w:sz w:val="24"/>
        </w:rPr>
        <w:t>le</w:t>
      </w:r>
      <w:r w:rsidRPr="007C4AE3">
        <w:rPr>
          <w:rStyle w:val="Kiemels2"/>
          <w:rFonts w:asciiTheme="majorHAnsi" w:hAnsiTheme="majorHAnsi" w:cs="Aharoni"/>
          <w:sz w:val="24"/>
        </w:rPr>
        <w:t>adni</w:t>
      </w:r>
      <w:r w:rsidR="002230B2" w:rsidRPr="007C4AE3">
        <w:rPr>
          <w:rStyle w:val="Kiemels2"/>
          <w:rFonts w:asciiTheme="majorHAnsi" w:hAnsiTheme="majorHAnsi" w:cs="Aharoni"/>
          <w:sz w:val="24"/>
        </w:rPr>
        <w:t>.</w:t>
      </w:r>
    </w:p>
    <w:p w:rsidR="00C72C68" w:rsidRPr="007C4AE3" w:rsidRDefault="00C72C68" w:rsidP="007C4AE3">
      <w:pPr>
        <w:spacing w:after="0" w:line="240" w:lineRule="auto"/>
        <w:jc w:val="center"/>
        <w:rPr>
          <w:rStyle w:val="Kiemels2"/>
          <w:rFonts w:asciiTheme="majorHAnsi" w:hAnsiTheme="majorHAnsi" w:cs="Aharoni"/>
          <w:color w:val="000000" w:themeColor="text1"/>
          <w:sz w:val="24"/>
        </w:rPr>
      </w:pPr>
      <w:proofErr w:type="gramStart"/>
      <w:r w:rsidRPr="007C4AE3">
        <w:rPr>
          <w:rStyle w:val="Kiemels2"/>
          <w:rFonts w:asciiTheme="majorHAnsi" w:hAnsiTheme="majorHAnsi" w:cs="Aharoni"/>
          <w:color w:val="000000" w:themeColor="text1"/>
          <w:sz w:val="24"/>
        </w:rPr>
        <w:t>dr.</w:t>
      </w:r>
      <w:proofErr w:type="gramEnd"/>
      <w:r w:rsidRPr="007C4AE3">
        <w:rPr>
          <w:rStyle w:val="Kiemels2"/>
          <w:rFonts w:asciiTheme="majorHAnsi" w:hAnsiTheme="majorHAnsi" w:cs="Aharoni"/>
          <w:color w:val="000000" w:themeColor="text1"/>
          <w:sz w:val="24"/>
        </w:rPr>
        <w:t xml:space="preserve"> Garay Rita </w:t>
      </w:r>
      <w:proofErr w:type="spellStart"/>
      <w:r w:rsidRPr="007C4AE3">
        <w:rPr>
          <w:rStyle w:val="Kiemels2"/>
          <w:rFonts w:asciiTheme="majorHAnsi" w:hAnsiTheme="majorHAnsi" w:cs="Aharoni"/>
          <w:color w:val="000000" w:themeColor="text1"/>
          <w:sz w:val="24"/>
        </w:rPr>
        <w:t>sk</w:t>
      </w:r>
      <w:proofErr w:type="spellEnd"/>
      <w:r w:rsidRPr="007C4AE3">
        <w:rPr>
          <w:rStyle w:val="Kiemels2"/>
          <w:rFonts w:asciiTheme="majorHAnsi" w:hAnsiTheme="majorHAnsi" w:cs="Aharoni"/>
          <w:color w:val="000000" w:themeColor="text1"/>
          <w:sz w:val="24"/>
        </w:rPr>
        <w:t>.</w:t>
      </w:r>
    </w:p>
    <w:p w:rsidR="00F1132E" w:rsidRPr="007C4AE3" w:rsidRDefault="00F1132E" w:rsidP="007C4AE3">
      <w:pPr>
        <w:spacing w:after="0" w:line="240" w:lineRule="auto"/>
        <w:jc w:val="center"/>
        <w:rPr>
          <w:rFonts w:asciiTheme="majorHAnsi" w:hAnsiTheme="majorHAnsi" w:cs="Aharoni"/>
          <w:color w:val="000000" w:themeColor="text1"/>
          <w:sz w:val="28"/>
          <w:szCs w:val="24"/>
        </w:rPr>
      </w:pPr>
      <w:proofErr w:type="gramStart"/>
      <w:r w:rsidRPr="007C4AE3">
        <w:rPr>
          <w:rStyle w:val="Kiemels2"/>
          <w:rFonts w:asciiTheme="majorHAnsi" w:hAnsiTheme="majorHAnsi" w:cs="Aharoni"/>
          <w:color w:val="000000" w:themeColor="text1"/>
          <w:sz w:val="24"/>
        </w:rPr>
        <w:t>a</w:t>
      </w:r>
      <w:proofErr w:type="gramEnd"/>
      <w:r w:rsidRPr="007C4AE3">
        <w:rPr>
          <w:rStyle w:val="Kiemels2"/>
          <w:rFonts w:asciiTheme="majorHAnsi" w:hAnsiTheme="majorHAnsi" w:cs="Aharoni"/>
          <w:color w:val="000000" w:themeColor="text1"/>
          <w:sz w:val="24"/>
        </w:rPr>
        <w:t xml:space="preserve"> Tótkomlósi Települési Értéktár Bizottság</w:t>
      </w:r>
      <w:r w:rsidR="00BD5FAD" w:rsidRPr="007C4AE3">
        <w:rPr>
          <w:rStyle w:val="Kiemels2"/>
          <w:rFonts w:asciiTheme="majorHAnsi" w:hAnsiTheme="majorHAnsi" w:cs="Aharoni"/>
          <w:color w:val="000000" w:themeColor="text1"/>
          <w:sz w:val="24"/>
        </w:rPr>
        <w:t xml:space="preserve"> </w:t>
      </w:r>
      <w:r w:rsidRPr="007C4AE3">
        <w:rPr>
          <w:rStyle w:val="Kiemels2"/>
          <w:rFonts w:asciiTheme="majorHAnsi" w:hAnsiTheme="majorHAnsi" w:cs="Aharoni"/>
          <w:color w:val="000000" w:themeColor="text1"/>
          <w:sz w:val="24"/>
        </w:rPr>
        <w:t>elnöke</w:t>
      </w:r>
    </w:p>
    <w:sectPr w:rsidR="00F1132E" w:rsidRPr="007C4AE3" w:rsidSect="007C4AE3"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36AD1"/>
    <w:rsid w:val="00016F93"/>
    <w:rsid w:val="002230B2"/>
    <w:rsid w:val="00323EF8"/>
    <w:rsid w:val="005F4F22"/>
    <w:rsid w:val="00663D12"/>
    <w:rsid w:val="006D4FEA"/>
    <w:rsid w:val="006E7E5C"/>
    <w:rsid w:val="0079204A"/>
    <w:rsid w:val="007C4AE3"/>
    <w:rsid w:val="0082283B"/>
    <w:rsid w:val="00915E13"/>
    <w:rsid w:val="009554BE"/>
    <w:rsid w:val="009D200F"/>
    <w:rsid w:val="00BD5FAD"/>
    <w:rsid w:val="00C36AD1"/>
    <w:rsid w:val="00C72C68"/>
    <w:rsid w:val="00CC7AE2"/>
    <w:rsid w:val="00D27374"/>
    <w:rsid w:val="00D93EA0"/>
    <w:rsid w:val="00F1132E"/>
    <w:rsid w:val="00FB6C5F"/>
    <w:rsid w:val="00FF7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93EA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uiPriority w:val="22"/>
    <w:qFormat/>
    <w:rsid w:val="00C36AD1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C7A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C7A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6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12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26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89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85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02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2" w:color="EFEFEF"/>
                            <w:left w:val="single" w:sz="4" w:space="2" w:color="EFEFEF"/>
                            <w:bottom w:val="single" w:sz="4" w:space="2" w:color="EFEFEF"/>
                            <w:right w:val="single" w:sz="4" w:space="2" w:color="EFEFEF"/>
                          </w:divBdr>
                          <w:divsChild>
                            <w:div w:id="1265068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354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88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24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15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80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218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8806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2" w:color="EFEFEF"/>
                            <w:left w:val="single" w:sz="4" w:space="2" w:color="EFEFEF"/>
                            <w:bottom w:val="single" w:sz="4" w:space="2" w:color="EFEFEF"/>
                            <w:right w:val="single" w:sz="4" w:space="2" w:color="EFEFEF"/>
                          </w:divBdr>
                          <w:divsChild>
                            <w:div w:id="557714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5661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391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WXPEE</Company>
  <LinksUpToDate>false</LinksUpToDate>
  <CharactersWithSpaces>3088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HURO</dc:creator>
  <cp:lastModifiedBy>HURO</cp:lastModifiedBy>
  <cp:revision>10</cp:revision>
  <cp:lastPrinted>2014-04-29T07:33:00Z</cp:lastPrinted>
  <dcterms:created xsi:type="dcterms:W3CDTF">2014-03-10T10:33:00Z</dcterms:created>
  <dcterms:modified xsi:type="dcterms:W3CDTF">2014-04-29T07:42:00Z</dcterms:modified>
</cp:coreProperties>
</file>